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F7" w:rsidRPr="000265F7" w:rsidRDefault="000265F7" w:rsidP="000265F7">
      <w:pPr>
        <w:jc w:val="center"/>
        <w:rPr>
          <w:b/>
          <w:sz w:val="22"/>
        </w:rPr>
      </w:pPr>
      <w:r w:rsidRPr="000265F7">
        <w:rPr>
          <w:b/>
          <w:sz w:val="22"/>
        </w:rPr>
        <w:t>LAKE SHORE HIGH SCHOOL</w:t>
      </w:r>
    </w:p>
    <w:p w:rsidR="00E13CD3" w:rsidRPr="000265F7" w:rsidRDefault="000265F7" w:rsidP="000265F7">
      <w:pPr>
        <w:jc w:val="center"/>
        <w:rPr>
          <w:b/>
          <w:sz w:val="22"/>
        </w:rPr>
      </w:pPr>
      <w:r w:rsidRPr="000265F7">
        <w:rPr>
          <w:b/>
          <w:sz w:val="22"/>
        </w:rPr>
        <w:t>DUAL ENROLLMENT VERIFICATION</w:t>
      </w:r>
    </w:p>
    <w:p w:rsidR="000265F7" w:rsidRDefault="000265F7" w:rsidP="000265F7">
      <w:pPr>
        <w:jc w:val="center"/>
        <w:rPr>
          <w:b/>
          <w:sz w:val="22"/>
        </w:rPr>
      </w:pPr>
    </w:p>
    <w:p w:rsidR="00236B11" w:rsidRDefault="00236B11" w:rsidP="000265F7">
      <w:pPr>
        <w:jc w:val="center"/>
        <w:rPr>
          <w:b/>
          <w:sz w:val="22"/>
        </w:rPr>
      </w:pPr>
    </w:p>
    <w:p w:rsidR="000265F7" w:rsidRDefault="000265F7" w:rsidP="000265F7">
      <w:pPr>
        <w:jc w:val="center"/>
        <w:rPr>
          <w:b/>
          <w:sz w:val="22"/>
        </w:rPr>
      </w:pPr>
    </w:p>
    <w:p w:rsidR="000265F7" w:rsidRDefault="001B683C" w:rsidP="000265F7">
      <w:pPr>
        <w:rPr>
          <w:b/>
          <w:sz w:val="22"/>
        </w:rPr>
      </w:pPr>
      <w:r>
        <w:rPr>
          <w:b/>
          <w:sz w:val="22"/>
        </w:rPr>
        <w:t>Student</w:t>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_____________________________________________ Grade ___________</w:t>
      </w:r>
    </w:p>
    <w:p w:rsidR="00236B11" w:rsidRPr="00236B11" w:rsidRDefault="00236B11" w:rsidP="00236B11">
      <w:pPr>
        <w:ind w:left="720" w:firstLine="720"/>
        <w:rPr>
          <w:sz w:val="18"/>
          <w:szCs w:val="18"/>
        </w:rPr>
      </w:pPr>
      <w:r>
        <w:rPr>
          <w:sz w:val="18"/>
          <w:szCs w:val="18"/>
        </w:rPr>
        <w:t>(Print)</w:t>
      </w:r>
    </w:p>
    <w:p w:rsidR="001B683C" w:rsidRDefault="001B683C" w:rsidP="000265F7">
      <w:pPr>
        <w:rPr>
          <w:b/>
          <w:sz w:val="22"/>
        </w:rPr>
      </w:pPr>
    </w:p>
    <w:p w:rsidR="001B683C" w:rsidRDefault="001B683C" w:rsidP="005D1E81">
      <w:pPr>
        <w:ind w:firstLine="0"/>
        <w:rPr>
          <w:sz w:val="22"/>
        </w:rPr>
      </w:pPr>
      <w:r w:rsidRPr="005D1E81">
        <w:rPr>
          <w:b/>
          <w:sz w:val="22"/>
        </w:rPr>
        <w:t>Eligibility:</w:t>
      </w:r>
      <w:r>
        <w:rPr>
          <w:sz w:val="22"/>
        </w:rPr>
        <w:t xml:space="preserve">  Eligible student</w:t>
      </w:r>
      <w:r w:rsidR="005A1BF4">
        <w:rPr>
          <w:sz w:val="22"/>
        </w:rPr>
        <w:t>s</w:t>
      </w:r>
      <w:r>
        <w:rPr>
          <w:sz w:val="22"/>
        </w:rPr>
        <w:t xml:space="preserve"> are those who are enrolled in at least one High School course, who have received the minimum qualifying score on the PSAT, SAT, ACT, or Compass, and have taken the highest level of course offered in LSHS.  An eligible student must have at least one parent or legal guardian who is a resident of the State of Michigan.  </w:t>
      </w:r>
      <w:r w:rsidRPr="00C84431">
        <w:rPr>
          <w:i/>
          <w:sz w:val="22"/>
        </w:rPr>
        <w:t>Note: Courses that are hobby/craft, recreational</w:t>
      </w:r>
      <w:r w:rsidR="005A1BF4">
        <w:rPr>
          <w:i/>
          <w:sz w:val="22"/>
        </w:rPr>
        <w:t>,</w:t>
      </w:r>
      <w:r w:rsidRPr="00C84431">
        <w:rPr>
          <w:i/>
          <w:sz w:val="22"/>
        </w:rPr>
        <w:t xml:space="preserve"> or a course that is in the area of physical education, theology, divinity, or religious education are not eligible for dual enrollment.</w:t>
      </w:r>
    </w:p>
    <w:p w:rsidR="001B683C" w:rsidRDefault="001B683C" w:rsidP="001B683C">
      <w:pPr>
        <w:ind w:firstLine="0"/>
        <w:rPr>
          <w:sz w:val="22"/>
        </w:rPr>
      </w:pPr>
    </w:p>
    <w:tbl>
      <w:tblPr>
        <w:tblStyle w:val="TableGrid"/>
        <w:tblW w:w="0" w:type="auto"/>
        <w:tblLook w:val="04A0"/>
      </w:tblPr>
      <w:tblGrid>
        <w:gridCol w:w="3168"/>
        <w:gridCol w:w="1440"/>
        <w:gridCol w:w="1530"/>
        <w:gridCol w:w="1530"/>
        <w:gridCol w:w="1710"/>
        <w:gridCol w:w="1638"/>
      </w:tblGrid>
      <w:tr w:rsidR="00D20F8E" w:rsidTr="001155D7">
        <w:tc>
          <w:tcPr>
            <w:tcW w:w="3168" w:type="dxa"/>
          </w:tcPr>
          <w:p w:rsidR="00D20F8E" w:rsidRPr="00076283" w:rsidRDefault="00D20F8E" w:rsidP="00076283">
            <w:pPr>
              <w:ind w:firstLine="0"/>
              <w:jc w:val="center"/>
              <w:rPr>
                <w:b/>
                <w:sz w:val="20"/>
                <w:szCs w:val="20"/>
              </w:rPr>
            </w:pPr>
            <w:r w:rsidRPr="00076283">
              <w:rPr>
                <w:b/>
                <w:sz w:val="20"/>
                <w:szCs w:val="20"/>
              </w:rPr>
              <w:t>Course Title</w:t>
            </w:r>
          </w:p>
        </w:tc>
        <w:tc>
          <w:tcPr>
            <w:tcW w:w="1440" w:type="dxa"/>
          </w:tcPr>
          <w:p w:rsidR="00D20F8E" w:rsidRPr="00076283" w:rsidRDefault="00D20F8E" w:rsidP="00076283">
            <w:pPr>
              <w:ind w:firstLine="0"/>
              <w:jc w:val="center"/>
              <w:rPr>
                <w:b/>
                <w:sz w:val="20"/>
                <w:szCs w:val="20"/>
              </w:rPr>
            </w:pPr>
            <w:r w:rsidRPr="00076283">
              <w:rPr>
                <w:b/>
                <w:sz w:val="20"/>
                <w:szCs w:val="20"/>
              </w:rPr>
              <w:t xml:space="preserve">Course </w:t>
            </w:r>
            <w:r w:rsidR="00076283">
              <w:rPr>
                <w:b/>
                <w:sz w:val="20"/>
                <w:szCs w:val="20"/>
              </w:rPr>
              <w:t>#</w:t>
            </w:r>
          </w:p>
        </w:tc>
        <w:tc>
          <w:tcPr>
            <w:tcW w:w="1530" w:type="dxa"/>
          </w:tcPr>
          <w:p w:rsidR="00D20F8E" w:rsidRPr="00076283" w:rsidRDefault="00D20F8E" w:rsidP="00076283">
            <w:pPr>
              <w:ind w:firstLine="0"/>
              <w:jc w:val="center"/>
              <w:rPr>
                <w:b/>
                <w:sz w:val="20"/>
                <w:szCs w:val="20"/>
              </w:rPr>
            </w:pPr>
            <w:r w:rsidRPr="00076283">
              <w:rPr>
                <w:b/>
                <w:sz w:val="20"/>
                <w:szCs w:val="20"/>
              </w:rPr>
              <w:t>#Credits</w:t>
            </w:r>
          </w:p>
        </w:tc>
        <w:tc>
          <w:tcPr>
            <w:tcW w:w="1530" w:type="dxa"/>
          </w:tcPr>
          <w:p w:rsidR="00D20F8E" w:rsidRPr="00076283" w:rsidRDefault="00D20F8E" w:rsidP="00076283">
            <w:pPr>
              <w:ind w:firstLine="0"/>
              <w:jc w:val="center"/>
              <w:rPr>
                <w:b/>
                <w:sz w:val="20"/>
                <w:szCs w:val="20"/>
              </w:rPr>
            </w:pPr>
            <w:r w:rsidRPr="00076283">
              <w:rPr>
                <w:b/>
                <w:sz w:val="20"/>
                <w:szCs w:val="20"/>
              </w:rPr>
              <w:t>Day/Time</w:t>
            </w:r>
          </w:p>
        </w:tc>
        <w:tc>
          <w:tcPr>
            <w:tcW w:w="1710" w:type="dxa"/>
          </w:tcPr>
          <w:p w:rsidR="00D20F8E" w:rsidRPr="00076283" w:rsidRDefault="00076283" w:rsidP="00076283">
            <w:pPr>
              <w:ind w:firstLine="0"/>
              <w:jc w:val="center"/>
              <w:rPr>
                <w:b/>
                <w:sz w:val="20"/>
                <w:szCs w:val="20"/>
              </w:rPr>
            </w:pPr>
            <w:r w:rsidRPr="00076283">
              <w:rPr>
                <w:b/>
                <w:sz w:val="20"/>
                <w:szCs w:val="20"/>
              </w:rPr>
              <w:t>Location</w:t>
            </w:r>
          </w:p>
        </w:tc>
        <w:tc>
          <w:tcPr>
            <w:tcW w:w="1638" w:type="dxa"/>
          </w:tcPr>
          <w:p w:rsidR="00D20F8E" w:rsidRPr="00076283" w:rsidRDefault="00076283" w:rsidP="00076283">
            <w:pPr>
              <w:ind w:firstLine="0"/>
              <w:jc w:val="center"/>
              <w:rPr>
                <w:b/>
                <w:sz w:val="20"/>
                <w:szCs w:val="20"/>
              </w:rPr>
            </w:pPr>
            <w:r w:rsidRPr="00076283">
              <w:rPr>
                <w:b/>
                <w:sz w:val="20"/>
                <w:szCs w:val="20"/>
              </w:rPr>
              <w:t>Fall - Winter</w:t>
            </w:r>
          </w:p>
        </w:tc>
      </w:tr>
      <w:tr w:rsidR="00D20F8E" w:rsidTr="001155D7">
        <w:tc>
          <w:tcPr>
            <w:tcW w:w="3168" w:type="dxa"/>
          </w:tcPr>
          <w:p w:rsidR="00D20F8E" w:rsidRDefault="00D20F8E" w:rsidP="001B683C">
            <w:pPr>
              <w:ind w:firstLine="0"/>
              <w:rPr>
                <w:sz w:val="22"/>
              </w:rPr>
            </w:pPr>
          </w:p>
          <w:p w:rsidR="005A1BF4" w:rsidRDefault="005A1BF4" w:rsidP="001B683C">
            <w:pPr>
              <w:ind w:firstLine="0"/>
              <w:rPr>
                <w:sz w:val="22"/>
              </w:rPr>
            </w:pPr>
          </w:p>
        </w:tc>
        <w:tc>
          <w:tcPr>
            <w:tcW w:w="1440" w:type="dxa"/>
          </w:tcPr>
          <w:p w:rsidR="00D20F8E" w:rsidRDefault="00D20F8E" w:rsidP="001B683C">
            <w:pPr>
              <w:ind w:firstLine="0"/>
              <w:rPr>
                <w:sz w:val="22"/>
              </w:rPr>
            </w:pPr>
          </w:p>
        </w:tc>
        <w:tc>
          <w:tcPr>
            <w:tcW w:w="1530" w:type="dxa"/>
          </w:tcPr>
          <w:p w:rsidR="00D20F8E" w:rsidRDefault="00D20F8E" w:rsidP="001B683C">
            <w:pPr>
              <w:ind w:firstLine="0"/>
              <w:rPr>
                <w:sz w:val="22"/>
              </w:rPr>
            </w:pPr>
          </w:p>
        </w:tc>
        <w:tc>
          <w:tcPr>
            <w:tcW w:w="1530" w:type="dxa"/>
          </w:tcPr>
          <w:p w:rsidR="00D20F8E" w:rsidRDefault="00D20F8E" w:rsidP="001B683C">
            <w:pPr>
              <w:ind w:firstLine="0"/>
              <w:rPr>
                <w:sz w:val="22"/>
              </w:rPr>
            </w:pPr>
          </w:p>
        </w:tc>
        <w:tc>
          <w:tcPr>
            <w:tcW w:w="1710" w:type="dxa"/>
          </w:tcPr>
          <w:p w:rsidR="00D20F8E" w:rsidRDefault="00D20F8E" w:rsidP="001B683C">
            <w:pPr>
              <w:ind w:firstLine="0"/>
              <w:rPr>
                <w:sz w:val="22"/>
              </w:rPr>
            </w:pPr>
          </w:p>
        </w:tc>
        <w:tc>
          <w:tcPr>
            <w:tcW w:w="1638" w:type="dxa"/>
          </w:tcPr>
          <w:p w:rsidR="00D20F8E" w:rsidRDefault="00D20F8E" w:rsidP="001B683C">
            <w:pPr>
              <w:ind w:firstLine="0"/>
              <w:rPr>
                <w:sz w:val="22"/>
              </w:rPr>
            </w:pPr>
          </w:p>
        </w:tc>
      </w:tr>
      <w:tr w:rsidR="00D20F8E" w:rsidTr="001155D7">
        <w:tc>
          <w:tcPr>
            <w:tcW w:w="3168" w:type="dxa"/>
          </w:tcPr>
          <w:p w:rsidR="005A1BF4" w:rsidRDefault="005A1BF4" w:rsidP="001B683C">
            <w:pPr>
              <w:ind w:firstLine="0"/>
              <w:rPr>
                <w:sz w:val="22"/>
              </w:rPr>
            </w:pPr>
          </w:p>
          <w:p w:rsidR="005A1BF4" w:rsidRDefault="005A1BF4" w:rsidP="001B683C">
            <w:pPr>
              <w:ind w:firstLine="0"/>
              <w:rPr>
                <w:sz w:val="22"/>
              </w:rPr>
            </w:pPr>
          </w:p>
        </w:tc>
        <w:tc>
          <w:tcPr>
            <w:tcW w:w="1440" w:type="dxa"/>
          </w:tcPr>
          <w:p w:rsidR="00D20F8E" w:rsidRDefault="00D20F8E" w:rsidP="001B683C">
            <w:pPr>
              <w:ind w:firstLine="0"/>
              <w:rPr>
                <w:sz w:val="22"/>
              </w:rPr>
            </w:pPr>
          </w:p>
        </w:tc>
        <w:tc>
          <w:tcPr>
            <w:tcW w:w="1530" w:type="dxa"/>
          </w:tcPr>
          <w:p w:rsidR="00D20F8E" w:rsidRDefault="00D20F8E" w:rsidP="001B683C">
            <w:pPr>
              <w:ind w:firstLine="0"/>
              <w:rPr>
                <w:sz w:val="22"/>
              </w:rPr>
            </w:pPr>
          </w:p>
        </w:tc>
        <w:tc>
          <w:tcPr>
            <w:tcW w:w="1530" w:type="dxa"/>
          </w:tcPr>
          <w:p w:rsidR="00D20F8E" w:rsidRDefault="00D20F8E" w:rsidP="001B683C">
            <w:pPr>
              <w:ind w:firstLine="0"/>
              <w:rPr>
                <w:sz w:val="22"/>
              </w:rPr>
            </w:pPr>
          </w:p>
        </w:tc>
        <w:tc>
          <w:tcPr>
            <w:tcW w:w="1710" w:type="dxa"/>
          </w:tcPr>
          <w:p w:rsidR="00D20F8E" w:rsidRDefault="00D20F8E" w:rsidP="001B683C">
            <w:pPr>
              <w:ind w:firstLine="0"/>
              <w:rPr>
                <w:sz w:val="22"/>
              </w:rPr>
            </w:pPr>
          </w:p>
        </w:tc>
        <w:tc>
          <w:tcPr>
            <w:tcW w:w="1638" w:type="dxa"/>
          </w:tcPr>
          <w:p w:rsidR="00D20F8E" w:rsidRDefault="00D20F8E" w:rsidP="001B683C">
            <w:pPr>
              <w:ind w:firstLine="0"/>
              <w:rPr>
                <w:sz w:val="22"/>
              </w:rPr>
            </w:pPr>
          </w:p>
        </w:tc>
      </w:tr>
      <w:tr w:rsidR="00D20F8E" w:rsidTr="001155D7">
        <w:tc>
          <w:tcPr>
            <w:tcW w:w="3168" w:type="dxa"/>
          </w:tcPr>
          <w:p w:rsidR="00D20F8E" w:rsidRDefault="00D20F8E" w:rsidP="001B683C">
            <w:pPr>
              <w:ind w:firstLine="0"/>
              <w:rPr>
                <w:sz w:val="22"/>
              </w:rPr>
            </w:pPr>
          </w:p>
          <w:p w:rsidR="001155D7" w:rsidRDefault="001155D7" w:rsidP="001B683C">
            <w:pPr>
              <w:ind w:firstLine="0"/>
              <w:rPr>
                <w:sz w:val="22"/>
              </w:rPr>
            </w:pPr>
          </w:p>
        </w:tc>
        <w:tc>
          <w:tcPr>
            <w:tcW w:w="1440" w:type="dxa"/>
          </w:tcPr>
          <w:p w:rsidR="00D20F8E" w:rsidRDefault="00D20F8E" w:rsidP="001B683C">
            <w:pPr>
              <w:ind w:firstLine="0"/>
              <w:rPr>
                <w:sz w:val="22"/>
              </w:rPr>
            </w:pPr>
          </w:p>
        </w:tc>
        <w:tc>
          <w:tcPr>
            <w:tcW w:w="1530" w:type="dxa"/>
          </w:tcPr>
          <w:p w:rsidR="00D20F8E" w:rsidRDefault="00D20F8E" w:rsidP="001B683C">
            <w:pPr>
              <w:ind w:firstLine="0"/>
              <w:rPr>
                <w:sz w:val="22"/>
              </w:rPr>
            </w:pPr>
          </w:p>
        </w:tc>
        <w:tc>
          <w:tcPr>
            <w:tcW w:w="1530" w:type="dxa"/>
          </w:tcPr>
          <w:p w:rsidR="00D20F8E" w:rsidRDefault="00D20F8E" w:rsidP="001B683C">
            <w:pPr>
              <w:ind w:firstLine="0"/>
              <w:rPr>
                <w:sz w:val="22"/>
              </w:rPr>
            </w:pPr>
          </w:p>
        </w:tc>
        <w:tc>
          <w:tcPr>
            <w:tcW w:w="1710" w:type="dxa"/>
          </w:tcPr>
          <w:p w:rsidR="00D20F8E" w:rsidRDefault="00D20F8E" w:rsidP="001B683C">
            <w:pPr>
              <w:ind w:firstLine="0"/>
              <w:rPr>
                <w:sz w:val="22"/>
              </w:rPr>
            </w:pPr>
          </w:p>
        </w:tc>
        <w:tc>
          <w:tcPr>
            <w:tcW w:w="1638" w:type="dxa"/>
          </w:tcPr>
          <w:p w:rsidR="00D20F8E" w:rsidRDefault="00D20F8E" w:rsidP="001B683C">
            <w:pPr>
              <w:ind w:firstLine="0"/>
              <w:rPr>
                <w:sz w:val="22"/>
              </w:rPr>
            </w:pPr>
          </w:p>
        </w:tc>
      </w:tr>
    </w:tbl>
    <w:p w:rsidR="001B683C" w:rsidRDefault="001B683C" w:rsidP="001B683C">
      <w:pPr>
        <w:ind w:firstLine="0"/>
        <w:rPr>
          <w:sz w:val="22"/>
        </w:rPr>
      </w:pPr>
    </w:p>
    <w:p w:rsidR="00076283" w:rsidRDefault="00236B11" w:rsidP="001B683C">
      <w:pPr>
        <w:ind w:firstLine="0"/>
        <w:rPr>
          <w:sz w:val="22"/>
        </w:rPr>
      </w:pPr>
      <w:r w:rsidRPr="00D97AC2">
        <w:rPr>
          <w:b/>
          <w:sz w:val="22"/>
        </w:rPr>
        <w:t>Both Student and Parents U</w:t>
      </w:r>
      <w:r w:rsidR="005D1E81" w:rsidRPr="00D97AC2">
        <w:rPr>
          <w:b/>
          <w:sz w:val="22"/>
        </w:rPr>
        <w:t>nderstand</w:t>
      </w:r>
      <w:r w:rsidR="005D1E81" w:rsidRPr="00CB2BD1">
        <w:rPr>
          <w:sz w:val="22"/>
        </w:rPr>
        <w:t>:</w:t>
      </w:r>
      <w:r w:rsidR="005D1E81">
        <w:rPr>
          <w:sz w:val="22"/>
        </w:rPr>
        <w:t xml:space="preserve"> (</w:t>
      </w:r>
      <w:r w:rsidR="005D1E81" w:rsidRPr="00D97AC2">
        <w:rPr>
          <w:i/>
          <w:sz w:val="22"/>
        </w:rPr>
        <w:t>Parent</w:t>
      </w:r>
      <w:r w:rsidR="005D1E81" w:rsidRPr="00C84431">
        <w:rPr>
          <w:i/>
          <w:sz w:val="22"/>
        </w:rPr>
        <w:t>, please initial each</w:t>
      </w:r>
      <w:r w:rsidR="005D1E81">
        <w:rPr>
          <w:sz w:val="22"/>
        </w:rPr>
        <w:t>)</w:t>
      </w:r>
    </w:p>
    <w:p w:rsidR="005D1E81" w:rsidRDefault="005D1E81" w:rsidP="001B683C">
      <w:pPr>
        <w:ind w:firstLine="0"/>
        <w:rPr>
          <w:sz w:val="22"/>
        </w:rPr>
      </w:pPr>
    </w:p>
    <w:p w:rsidR="005D1E81" w:rsidRDefault="005D1E81" w:rsidP="001B683C">
      <w:pPr>
        <w:ind w:firstLine="0"/>
        <w:rPr>
          <w:sz w:val="22"/>
        </w:rPr>
      </w:pPr>
      <w:r>
        <w:rPr>
          <w:sz w:val="22"/>
        </w:rPr>
        <w:t xml:space="preserve">______ </w:t>
      </w:r>
      <w:proofErr w:type="gramStart"/>
      <w:r>
        <w:rPr>
          <w:sz w:val="22"/>
        </w:rPr>
        <w:t>The</w:t>
      </w:r>
      <w:proofErr w:type="gramEnd"/>
      <w:r>
        <w:rPr>
          <w:sz w:val="22"/>
        </w:rPr>
        <w:t xml:space="preserve"> course selected i</w:t>
      </w:r>
      <w:r w:rsidR="002A50B1">
        <w:rPr>
          <w:sz w:val="22"/>
        </w:rPr>
        <w:t>s considered an academic course that is NOT offered at LSHS.</w:t>
      </w:r>
    </w:p>
    <w:p w:rsidR="001155D7" w:rsidRDefault="00C84431" w:rsidP="001B683C">
      <w:pPr>
        <w:ind w:firstLine="0"/>
        <w:rPr>
          <w:sz w:val="22"/>
        </w:rPr>
      </w:pPr>
      <w:r>
        <w:rPr>
          <w:sz w:val="22"/>
        </w:rPr>
        <w:t>______ The C</w:t>
      </w:r>
      <w:r w:rsidR="005D1E81">
        <w:rPr>
          <w:sz w:val="22"/>
        </w:rPr>
        <w:t xml:space="preserve">ollege </w:t>
      </w:r>
      <w:r w:rsidR="001155D7">
        <w:rPr>
          <w:sz w:val="22"/>
        </w:rPr>
        <w:t>will</w:t>
      </w:r>
      <w:r w:rsidR="005D1E81">
        <w:rPr>
          <w:sz w:val="22"/>
        </w:rPr>
        <w:t xml:space="preserve"> send </w:t>
      </w:r>
      <w:r>
        <w:rPr>
          <w:sz w:val="22"/>
        </w:rPr>
        <w:t xml:space="preserve">the student’s attendance </w:t>
      </w:r>
      <w:r w:rsidR="001155D7">
        <w:rPr>
          <w:sz w:val="22"/>
        </w:rPr>
        <w:t xml:space="preserve">and grade(s) </w:t>
      </w:r>
      <w:r>
        <w:rPr>
          <w:sz w:val="22"/>
        </w:rPr>
        <w:t>to LSHS.</w:t>
      </w:r>
    </w:p>
    <w:p w:rsidR="001155D7" w:rsidRDefault="005D1E81" w:rsidP="001B683C">
      <w:pPr>
        <w:ind w:firstLine="0"/>
        <w:rPr>
          <w:sz w:val="22"/>
        </w:rPr>
      </w:pPr>
      <w:r>
        <w:rPr>
          <w:sz w:val="22"/>
        </w:rPr>
        <w:t xml:space="preserve">______ </w:t>
      </w:r>
      <w:r w:rsidR="00C84431">
        <w:rPr>
          <w:sz w:val="22"/>
        </w:rPr>
        <w:t xml:space="preserve">The College will report any course that </w:t>
      </w:r>
      <w:r w:rsidR="001155D7">
        <w:rPr>
          <w:sz w:val="22"/>
        </w:rPr>
        <w:t xml:space="preserve">the student </w:t>
      </w:r>
      <w:r w:rsidR="00C84431">
        <w:rPr>
          <w:sz w:val="22"/>
        </w:rPr>
        <w:t>dropped to</w:t>
      </w:r>
      <w:r>
        <w:rPr>
          <w:sz w:val="22"/>
        </w:rPr>
        <w:t xml:space="preserve"> </w:t>
      </w:r>
      <w:r w:rsidR="00C84431">
        <w:rPr>
          <w:sz w:val="22"/>
        </w:rPr>
        <w:t xml:space="preserve">LSHS and that information will be </w:t>
      </w:r>
      <w:r w:rsidR="001155D7">
        <w:rPr>
          <w:sz w:val="22"/>
        </w:rPr>
        <w:t xml:space="preserve"> </w:t>
      </w:r>
    </w:p>
    <w:p w:rsidR="005D1E81" w:rsidRDefault="001155D7" w:rsidP="001B683C">
      <w:pPr>
        <w:ind w:firstLine="0"/>
        <w:rPr>
          <w:sz w:val="22"/>
        </w:rPr>
      </w:pPr>
      <w:r>
        <w:rPr>
          <w:sz w:val="22"/>
        </w:rPr>
        <w:t xml:space="preserve">            </w:t>
      </w:r>
      <w:proofErr w:type="gramStart"/>
      <w:r w:rsidR="00C84431">
        <w:rPr>
          <w:sz w:val="22"/>
        </w:rPr>
        <w:t>posted</w:t>
      </w:r>
      <w:proofErr w:type="gramEnd"/>
      <w:r w:rsidR="00C84431">
        <w:rPr>
          <w:sz w:val="22"/>
        </w:rPr>
        <w:t xml:space="preserve"> to the</w:t>
      </w:r>
      <w:r>
        <w:rPr>
          <w:sz w:val="22"/>
        </w:rPr>
        <w:t>ir</w:t>
      </w:r>
      <w:r w:rsidR="00C84431">
        <w:rPr>
          <w:sz w:val="22"/>
        </w:rPr>
        <w:t xml:space="preserve"> transcript.</w:t>
      </w:r>
    </w:p>
    <w:p w:rsidR="00C84431" w:rsidRDefault="00C84431" w:rsidP="001B683C">
      <w:pPr>
        <w:ind w:firstLine="0"/>
        <w:rPr>
          <w:sz w:val="22"/>
        </w:rPr>
      </w:pPr>
      <w:r>
        <w:rPr>
          <w:sz w:val="22"/>
        </w:rPr>
        <w:t xml:space="preserve">______ </w:t>
      </w:r>
      <w:proofErr w:type="gramStart"/>
      <w:r>
        <w:rPr>
          <w:sz w:val="22"/>
        </w:rPr>
        <w:t>The</w:t>
      </w:r>
      <w:proofErr w:type="gramEnd"/>
      <w:r>
        <w:rPr>
          <w:sz w:val="22"/>
        </w:rPr>
        <w:t xml:space="preserve"> student will refund any f</w:t>
      </w:r>
      <w:r w:rsidR="001155D7">
        <w:rPr>
          <w:sz w:val="22"/>
        </w:rPr>
        <w:t>ees</w:t>
      </w:r>
      <w:r>
        <w:rPr>
          <w:sz w:val="22"/>
        </w:rPr>
        <w:t xml:space="preserve"> expended by the District upon failing a course or dropping a course </w:t>
      </w:r>
    </w:p>
    <w:p w:rsidR="00C84431" w:rsidRDefault="00C84431" w:rsidP="001B683C">
      <w:pPr>
        <w:ind w:firstLine="0"/>
        <w:rPr>
          <w:sz w:val="22"/>
        </w:rPr>
      </w:pPr>
      <w:r>
        <w:rPr>
          <w:sz w:val="22"/>
        </w:rPr>
        <w:t xml:space="preserve">            </w:t>
      </w:r>
      <w:proofErr w:type="gramStart"/>
      <w:r>
        <w:rPr>
          <w:sz w:val="22"/>
        </w:rPr>
        <w:t>after</w:t>
      </w:r>
      <w:proofErr w:type="gramEnd"/>
      <w:r>
        <w:rPr>
          <w:sz w:val="22"/>
        </w:rPr>
        <w:t xml:space="preserve"> the drop window closes.</w:t>
      </w:r>
    </w:p>
    <w:p w:rsidR="00D97AC2" w:rsidRDefault="00D97AC2" w:rsidP="001B683C">
      <w:pPr>
        <w:ind w:firstLine="0"/>
        <w:rPr>
          <w:sz w:val="22"/>
        </w:rPr>
      </w:pPr>
    </w:p>
    <w:p w:rsidR="00D97AC2" w:rsidRDefault="00D97AC2" w:rsidP="001B683C">
      <w:pPr>
        <w:ind w:firstLine="0"/>
        <w:rPr>
          <w:b/>
          <w:sz w:val="22"/>
        </w:rPr>
      </w:pPr>
      <w:r>
        <w:rPr>
          <w:b/>
          <w:sz w:val="22"/>
        </w:rPr>
        <w:t>Credit Options</w:t>
      </w:r>
    </w:p>
    <w:p w:rsidR="00D97AC2" w:rsidRDefault="00D97AC2" w:rsidP="001B683C">
      <w:pPr>
        <w:ind w:firstLine="0"/>
        <w:rPr>
          <w:b/>
          <w:sz w:val="22"/>
        </w:rPr>
      </w:pPr>
    </w:p>
    <w:p w:rsidR="005A1BF4" w:rsidRDefault="00C84431" w:rsidP="001B683C">
      <w:pPr>
        <w:ind w:firstLine="0"/>
        <w:rPr>
          <w:sz w:val="22"/>
        </w:rPr>
      </w:pPr>
      <w:r>
        <w:rPr>
          <w:sz w:val="22"/>
        </w:rPr>
        <w:t>_____</w:t>
      </w:r>
      <w:proofErr w:type="gramStart"/>
      <w:r>
        <w:rPr>
          <w:sz w:val="22"/>
        </w:rPr>
        <w:t xml:space="preserve">_  </w:t>
      </w:r>
      <w:r w:rsidR="005A1BF4">
        <w:rPr>
          <w:sz w:val="22"/>
        </w:rPr>
        <w:t>The</w:t>
      </w:r>
      <w:proofErr w:type="gramEnd"/>
      <w:r w:rsidR="005A1BF4">
        <w:rPr>
          <w:sz w:val="22"/>
        </w:rPr>
        <w:t xml:space="preserve"> student will receive both </w:t>
      </w:r>
      <w:r>
        <w:rPr>
          <w:sz w:val="22"/>
        </w:rPr>
        <w:t xml:space="preserve">High School and College Credit </w:t>
      </w:r>
    </w:p>
    <w:p w:rsidR="00C84431" w:rsidRDefault="005A1BF4" w:rsidP="001B683C">
      <w:pPr>
        <w:ind w:firstLine="0"/>
        <w:rPr>
          <w:i/>
          <w:sz w:val="18"/>
          <w:szCs w:val="18"/>
        </w:rPr>
      </w:pPr>
      <w:r>
        <w:rPr>
          <w:sz w:val="22"/>
        </w:rPr>
        <w:t xml:space="preserve">            </w:t>
      </w:r>
      <w:r w:rsidR="00C84431" w:rsidRPr="00C84431">
        <w:rPr>
          <w:i/>
          <w:sz w:val="18"/>
          <w:szCs w:val="18"/>
        </w:rPr>
        <w:t>(</w:t>
      </w:r>
      <w:proofErr w:type="gramStart"/>
      <w:r w:rsidR="00C84431" w:rsidRPr="00C84431">
        <w:rPr>
          <w:i/>
          <w:sz w:val="18"/>
          <w:szCs w:val="18"/>
        </w:rPr>
        <w:t>courses</w:t>
      </w:r>
      <w:proofErr w:type="gramEnd"/>
      <w:r w:rsidR="00C84431" w:rsidRPr="00C84431">
        <w:rPr>
          <w:i/>
          <w:sz w:val="18"/>
          <w:szCs w:val="18"/>
        </w:rPr>
        <w:t xml:space="preserve"> taken may sometime</w:t>
      </w:r>
      <w:r w:rsidR="00C84431">
        <w:rPr>
          <w:i/>
          <w:sz w:val="18"/>
          <w:szCs w:val="18"/>
        </w:rPr>
        <w:t xml:space="preserve"> </w:t>
      </w:r>
      <w:r w:rsidR="00C84431" w:rsidRPr="00C84431">
        <w:rPr>
          <w:i/>
          <w:sz w:val="18"/>
          <w:szCs w:val="18"/>
        </w:rPr>
        <w:t>NOT transfer as College credit and may affect NCAA eligibility)</w:t>
      </w:r>
    </w:p>
    <w:p w:rsidR="00D97AC2" w:rsidRDefault="00D97AC2" w:rsidP="001B683C">
      <w:pPr>
        <w:ind w:firstLine="0"/>
        <w:rPr>
          <w:i/>
          <w:sz w:val="18"/>
          <w:szCs w:val="18"/>
        </w:rPr>
      </w:pPr>
    </w:p>
    <w:p w:rsidR="00D97AC2" w:rsidRPr="00D97AC2" w:rsidRDefault="00D97AC2" w:rsidP="001B683C">
      <w:pPr>
        <w:ind w:firstLine="0"/>
        <w:rPr>
          <w:sz w:val="22"/>
        </w:rPr>
      </w:pPr>
      <w:r>
        <w:rPr>
          <w:sz w:val="18"/>
          <w:szCs w:val="18"/>
        </w:rPr>
        <w:t>______</w:t>
      </w:r>
      <w:proofErr w:type="gramStart"/>
      <w:r>
        <w:rPr>
          <w:sz w:val="18"/>
          <w:szCs w:val="18"/>
        </w:rPr>
        <w:t xml:space="preserve">_  </w:t>
      </w:r>
      <w:r>
        <w:rPr>
          <w:sz w:val="22"/>
        </w:rPr>
        <w:t>College</w:t>
      </w:r>
      <w:proofErr w:type="gramEnd"/>
      <w:r>
        <w:rPr>
          <w:sz w:val="22"/>
        </w:rPr>
        <w:t xml:space="preserve"> Credit ONLY</w:t>
      </w:r>
      <w:r>
        <w:rPr>
          <w:sz w:val="22"/>
        </w:rPr>
        <w:tab/>
      </w:r>
      <w:r>
        <w:rPr>
          <w:sz w:val="22"/>
        </w:rPr>
        <w:tab/>
      </w:r>
      <w:r>
        <w:rPr>
          <w:sz w:val="22"/>
        </w:rPr>
        <w:tab/>
        <w:t>______ High School Credit ONLY</w:t>
      </w:r>
    </w:p>
    <w:p w:rsidR="00C84431" w:rsidRPr="007A70BB" w:rsidRDefault="00C84431" w:rsidP="001B683C">
      <w:pPr>
        <w:ind w:firstLine="0"/>
        <w:rPr>
          <w:sz w:val="18"/>
          <w:szCs w:val="18"/>
        </w:rPr>
      </w:pPr>
    </w:p>
    <w:p w:rsidR="007A70BB" w:rsidRDefault="007A70BB" w:rsidP="001B683C">
      <w:pPr>
        <w:ind w:firstLine="0"/>
        <w:rPr>
          <w:i/>
          <w:sz w:val="18"/>
          <w:szCs w:val="18"/>
        </w:rPr>
      </w:pPr>
    </w:p>
    <w:p w:rsidR="00C84431" w:rsidRPr="00236B11" w:rsidRDefault="00236B11" w:rsidP="001B683C">
      <w:pPr>
        <w:ind w:firstLine="0"/>
        <w:rPr>
          <w:i/>
          <w:sz w:val="20"/>
          <w:szCs w:val="20"/>
        </w:rPr>
      </w:pPr>
      <w:r w:rsidRPr="00236B11">
        <w:rPr>
          <w:i/>
          <w:sz w:val="20"/>
          <w:szCs w:val="20"/>
        </w:rPr>
        <w:t xml:space="preserve">The maximum amount paid for a course that replaces one of LSHS’s courses is $520.07.  </w:t>
      </w:r>
      <w:r w:rsidR="0077283F" w:rsidRPr="00236B11">
        <w:rPr>
          <w:i/>
          <w:sz w:val="20"/>
          <w:szCs w:val="20"/>
        </w:rPr>
        <w:t>According to State formula, the amount paid by Lake Shore School District will be the lesser of this amount or actual tuition and mandatory fees, including technology fees, and materials fees.  Student is responsib</w:t>
      </w:r>
      <w:r w:rsidR="007A70BB" w:rsidRPr="00236B11">
        <w:rPr>
          <w:i/>
          <w:sz w:val="20"/>
          <w:szCs w:val="20"/>
        </w:rPr>
        <w:t xml:space="preserve">le for the balance and/or cost </w:t>
      </w:r>
      <w:r w:rsidR="0077283F" w:rsidRPr="00236B11">
        <w:rPr>
          <w:i/>
          <w:sz w:val="20"/>
          <w:szCs w:val="20"/>
        </w:rPr>
        <w:t xml:space="preserve">of all textbooks.  </w:t>
      </w:r>
      <w:r w:rsidR="007A70BB" w:rsidRPr="00236B11">
        <w:rPr>
          <w:i/>
          <w:sz w:val="20"/>
          <w:szCs w:val="20"/>
        </w:rPr>
        <w:t>Amount payable by Lake Shore School District is subject to adjustment by the State.  This amount may be more or less after adjustment.  Parents and students are responsible for obtaining information on the total cost of the course(s) in which the student is enrolling so that they ma</w:t>
      </w:r>
      <w:r w:rsidR="001155D7" w:rsidRPr="00236B11">
        <w:rPr>
          <w:i/>
          <w:sz w:val="20"/>
          <w:szCs w:val="20"/>
        </w:rPr>
        <w:t>y determine if they will incur any additional cost</w:t>
      </w:r>
      <w:r w:rsidR="007A70BB" w:rsidRPr="00236B11">
        <w:rPr>
          <w:i/>
          <w:sz w:val="20"/>
          <w:szCs w:val="20"/>
        </w:rPr>
        <w:t>.</w:t>
      </w:r>
    </w:p>
    <w:p w:rsidR="007A70BB" w:rsidRDefault="007A70BB" w:rsidP="001B683C">
      <w:pPr>
        <w:ind w:firstLine="0"/>
        <w:rPr>
          <w:i/>
          <w:sz w:val="18"/>
          <w:szCs w:val="18"/>
        </w:rPr>
      </w:pPr>
    </w:p>
    <w:p w:rsidR="00236B11" w:rsidRDefault="00236B11" w:rsidP="001B683C">
      <w:pPr>
        <w:ind w:firstLine="0"/>
        <w:rPr>
          <w:sz w:val="20"/>
          <w:szCs w:val="20"/>
        </w:rPr>
      </w:pPr>
    </w:p>
    <w:p w:rsidR="007A70BB" w:rsidRDefault="007A70BB" w:rsidP="001B683C">
      <w:pPr>
        <w:ind w:firstLine="0"/>
        <w:rPr>
          <w:sz w:val="20"/>
          <w:szCs w:val="20"/>
        </w:rPr>
      </w:pPr>
      <w:r>
        <w:rPr>
          <w:sz w:val="20"/>
          <w:szCs w:val="20"/>
        </w:rPr>
        <w:t>Student’s Signature_________________________</w:t>
      </w:r>
      <w:r w:rsidR="007F0AF6">
        <w:rPr>
          <w:sz w:val="20"/>
          <w:szCs w:val="20"/>
        </w:rPr>
        <w:t>___</w:t>
      </w:r>
      <w:proofErr w:type="gramStart"/>
      <w:r w:rsidR="007F0AF6">
        <w:rPr>
          <w:sz w:val="20"/>
          <w:szCs w:val="20"/>
        </w:rPr>
        <w:t>_</w:t>
      </w:r>
      <w:r>
        <w:rPr>
          <w:sz w:val="20"/>
          <w:szCs w:val="20"/>
        </w:rPr>
        <w:t xml:space="preserve">  Print</w:t>
      </w:r>
      <w:proofErr w:type="gramEnd"/>
      <w:r>
        <w:rPr>
          <w:sz w:val="20"/>
          <w:szCs w:val="20"/>
        </w:rPr>
        <w:t xml:space="preserve"> Name______________</w:t>
      </w:r>
      <w:r w:rsidR="007F0AF6">
        <w:rPr>
          <w:sz w:val="20"/>
          <w:szCs w:val="20"/>
        </w:rPr>
        <w:t>_______________  Date_______</w:t>
      </w:r>
    </w:p>
    <w:p w:rsidR="007A70BB" w:rsidRDefault="007A70BB" w:rsidP="001B683C">
      <w:pPr>
        <w:ind w:firstLine="0"/>
        <w:rPr>
          <w:sz w:val="20"/>
          <w:szCs w:val="20"/>
        </w:rPr>
      </w:pPr>
    </w:p>
    <w:p w:rsidR="007A70BB" w:rsidRDefault="007A70BB" w:rsidP="001B683C">
      <w:pPr>
        <w:ind w:firstLine="0"/>
        <w:rPr>
          <w:sz w:val="20"/>
          <w:szCs w:val="20"/>
        </w:rPr>
      </w:pPr>
      <w:r>
        <w:rPr>
          <w:sz w:val="20"/>
          <w:szCs w:val="20"/>
        </w:rPr>
        <w:t>Parent’s Signature__________________________</w:t>
      </w:r>
      <w:r w:rsidR="007F0AF6">
        <w:rPr>
          <w:sz w:val="20"/>
          <w:szCs w:val="20"/>
        </w:rPr>
        <w:t>___</w:t>
      </w:r>
      <w:proofErr w:type="gramStart"/>
      <w:r w:rsidR="007F0AF6">
        <w:rPr>
          <w:sz w:val="20"/>
          <w:szCs w:val="20"/>
        </w:rPr>
        <w:t>_</w:t>
      </w:r>
      <w:r>
        <w:rPr>
          <w:sz w:val="20"/>
          <w:szCs w:val="20"/>
        </w:rPr>
        <w:t xml:space="preserve">  Print</w:t>
      </w:r>
      <w:proofErr w:type="gramEnd"/>
      <w:r>
        <w:rPr>
          <w:sz w:val="20"/>
          <w:szCs w:val="20"/>
        </w:rPr>
        <w:t xml:space="preserve"> Name______________</w:t>
      </w:r>
      <w:r w:rsidR="007F0AF6">
        <w:rPr>
          <w:sz w:val="20"/>
          <w:szCs w:val="20"/>
        </w:rPr>
        <w:t>_______________  Date_______</w:t>
      </w:r>
    </w:p>
    <w:p w:rsidR="007A70BB" w:rsidRDefault="007A70BB" w:rsidP="001B683C">
      <w:pPr>
        <w:ind w:firstLine="0"/>
        <w:rPr>
          <w:sz w:val="20"/>
          <w:szCs w:val="20"/>
        </w:rPr>
      </w:pPr>
    </w:p>
    <w:p w:rsidR="007A70BB" w:rsidRDefault="00DC616F" w:rsidP="001B683C">
      <w:pPr>
        <w:ind w:firstLine="0"/>
        <w:rPr>
          <w:sz w:val="20"/>
          <w:szCs w:val="20"/>
        </w:rPr>
      </w:pPr>
      <w:r>
        <w:rPr>
          <w:sz w:val="20"/>
          <w:szCs w:val="20"/>
        </w:rPr>
        <w:t>Counselor’s Signature________________________________________________</w:t>
      </w:r>
      <w:r w:rsidR="007F0AF6">
        <w:rPr>
          <w:sz w:val="20"/>
          <w:szCs w:val="20"/>
        </w:rPr>
        <w:t>___________</w:t>
      </w:r>
      <w:r w:rsidR="00236B11">
        <w:rPr>
          <w:sz w:val="20"/>
          <w:szCs w:val="20"/>
        </w:rPr>
        <w:t>________</w:t>
      </w:r>
      <w:r w:rsidR="007F0AF6">
        <w:rPr>
          <w:sz w:val="20"/>
          <w:szCs w:val="20"/>
        </w:rPr>
        <w:t xml:space="preserve"> Date_______</w:t>
      </w:r>
    </w:p>
    <w:p w:rsidR="00DC616F" w:rsidRDefault="00DC616F" w:rsidP="001B683C">
      <w:pPr>
        <w:ind w:firstLine="0"/>
        <w:rPr>
          <w:sz w:val="20"/>
          <w:szCs w:val="20"/>
        </w:rPr>
      </w:pPr>
    </w:p>
    <w:p w:rsidR="007A70BB" w:rsidRPr="007A70BB" w:rsidRDefault="00DC616F" w:rsidP="001B683C">
      <w:pPr>
        <w:ind w:firstLine="0"/>
        <w:rPr>
          <w:sz w:val="18"/>
          <w:szCs w:val="18"/>
        </w:rPr>
      </w:pPr>
      <w:r>
        <w:rPr>
          <w:sz w:val="20"/>
          <w:szCs w:val="20"/>
        </w:rPr>
        <w:t>Department of Educational Services Signature _______________________________________</w:t>
      </w:r>
      <w:r w:rsidR="00236B11">
        <w:rPr>
          <w:sz w:val="20"/>
          <w:szCs w:val="20"/>
        </w:rPr>
        <w:t>________</w:t>
      </w:r>
      <w:r>
        <w:rPr>
          <w:sz w:val="20"/>
          <w:szCs w:val="20"/>
        </w:rPr>
        <w:t xml:space="preserve"> Date____</w:t>
      </w:r>
      <w:r w:rsidR="007F0AF6">
        <w:rPr>
          <w:sz w:val="20"/>
          <w:szCs w:val="20"/>
        </w:rPr>
        <w:t>___</w:t>
      </w:r>
    </w:p>
    <w:sectPr w:rsidR="007A70BB" w:rsidRPr="007A70BB" w:rsidSect="000265F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11" w:rsidRDefault="00236B11" w:rsidP="00236B11">
      <w:r>
        <w:separator/>
      </w:r>
    </w:p>
  </w:endnote>
  <w:endnote w:type="continuationSeparator" w:id="0">
    <w:p w:rsidR="00236B11" w:rsidRDefault="00236B11" w:rsidP="00236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11" w:rsidRPr="00236B11" w:rsidRDefault="00D97AC2">
    <w:pPr>
      <w:pStyle w:val="Footer"/>
      <w:rPr>
        <w:i/>
        <w:sz w:val="16"/>
        <w:szCs w:val="16"/>
      </w:rPr>
    </w:pPr>
    <w:proofErr w:type="gramStart"/>
    <w:r>
      <w:rPr>
        <w:i/>
        <w:sz w:val="16"/>
        <w:szCs w:val="16"/>
      </w:rPr>
      <w:t>word/</w:t>
    </w:r>
    <w:r w:rsidR="00236B11" w:rsidRPr="00236B11">
      <w:rPr>
        <w:i/>
        <w:sz w:val="16"/>
        <w:szCs w:val="16"/>
      </w:rPr>
      <w:t>dual</w:t>
    </w:r>
    <w:proofErr w:type="gramEnd"/>
    <w:r w:rsidR="00236B11" w:rsidRPr="00236B11">
      <w:rPr>
        <w:i/>
        <w:sz w:val="16"/>
        <w:szCs w:val="16"/>
      </w:rPr>
      <w:t xml:space="preserve"> enrollment 18-19</w:t>
    </w:r>
  </w:p>
  <w:p w:rsidR="00236B11" w:rsidRDefault="00236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11" w:rsidRDefault="00236B11" w:rsidP="00236B11">
      <w:r>
        <w:separator/>
      </w:r>
    </w:p>
  </w:footnote>
  <w:footnote w:type="continuationSeparator" w:id="0">
    <w:p w:rsidR="00236B11" w:rsidRDefault="00236B11" w:rsidP="00236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855FC"/>
    <w:multiLevelType w:val="hybridMultilevel"/>
    <w:tmpl w:val="D75A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100DB"/>
    <w:rsid w:val="000265F7"/>
    <w:rsid w:val="00030DF8"/>
    <w:rsid w:val="0004709A"/>
    <w:rsid w:val="00076283"/>
    <w:rsid w:val="000C3308"/>
    <w:rsid w:val="001100DB"/>
    <w:rsid w:val="001155D7"/>
    <w:rsid w:val="001B683C"/>
    <w:rsid w:val="002359CB"/>
    <w:rsid w:val="00236B11"/>
    <w:rsid w:val="00294C83"/>
    <w:rsid w:val="002A50B1"/>
    <w:rsid w:val="00482EA5"/>
    <w:rsid w:val="004B33D7"/>
    <w:rsid w:val="005A1BF4"/>
    <w:rsid w:val="005D1E81"/>
    <w:rsid w:val="00632A0B"/>
    <w:rsid w:val="006402A3"/>
    <w:rsid w:val="006C3CB4"/>
    <w:rsid w:val="0077283F"/>
    <w:rsid w:val="00785B5E"/>
    <w:rsid w:val="007A5A59"/>
    <w:rsid w:val="007A70BB"/>
    <w:rsid w:val="007F0AF6"/>
    <w:rsid w:val="009D5189"/>
    <w:rsid w:val="009D7A77"/>
    <w:rsid w:val="00BB2345"/>
    <w:rsid w:val="00C10BA3"/>
    <w:rsid w:val="00C84431"/>
    <w:rsid w:val="00C902A2"/>
    <w:rsid w:val="00CB2BD1"/>
    <w:rsid w:val="00D20F8E"/>
    <w:rsid w:val="00D33F2F"/>
    <w:rsid w:val="00D95B43"/>
    <w:rsid w:val="00D97AC2"/>
    <w:rsid w:val="00DC616F"/>
    <w:rsid w:val="00E00748"/>
    <w:rsid w:val="00E13CD3"/>
    <w:rsid w:val="00F05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EA5"/>
  </w:style>
  <w:style w:type="paragraph" w:styleId="Heading1">
    <w:name w:val="heading 1"/>
    <w:basedOn w:val="Normal"/>
    <w:next w:val="Normal"/>
    <w:link w:val="Heading1Char"/>
    <w:uiPriority w:val="9"/>
    <w:qFormat/>
    <w:rsid w:val="00482E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Heading2">
    <w:name w:val="heading 2"/>
    <w:basedOn w:val="Normal"/>
    <w:next w:val="Normal"/>
    <w:link w:val="Heading2Char"/>
    <w:uiPriority w:val="9"/>
    <w:semiHidden/>
    <w:unhideWhenUsed/>
    <w:qFormat/>
    <w:rsid w:val="00482EA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Heading3">
    <w:name w:val="heading 3"/>
    <w:basedOn w:val="Normal"/>
    <w:next w:val="Normal"/>
    <w:link w:val="Heading3Char"/>
    <w:uiPriority w:val="9"/>
    <w:semiHidden/>
    <w:unhideWhenUsed/>
    <w:qFormat/>
    <w:rsid w:val="00482E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Heading4">
    <w:name w:val="heading 4"/>
    <w:basedOn w:val="Normal"/>
    <w:next w:val="Normal"/>
    <w:link w:val="Heading4Char"/>
    <w:uiPriority w:val="9"/>
    <w:semiHidden/>
    <w:unhideWhenUsed/>
    <w:qFormat/>
    <w:rsid w:val="00482E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Heading5">
    <w:name w:val="heading 5"/>
    <w:basedOn w:val="Normal"/>
    <w:next w:val="Normal"/>
    <w:link w:val="Heading5Char"/>
    <w:uiPriority w:val="9"/>
    <w:semiHidden/>
    <w:unhideWhenUsed/>
    <w:qFormat/>
    <w:rsid w:val="00482EA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82EA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82E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82E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82E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EA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82EA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82EA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82EA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82EA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82EA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82EA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82EA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82EA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82EA5"/>
    <w:rPr>
      <w:b/>
      <w:bCs/>
      <w:sz w:val="18"/>
      <w:szCs w:val="18"/>
    </w:rPr>
  </w:style>
  <w:style w:type="paragraph" w:styleId="Title">
    <w:name w:val="Title"/>
    <w:basedOn w:val="Normal"/>
    <w:next w:val="Normal"/>
    <w:link w:val="TitleChar"/>
    <w:uiPriority w:val="10"/>
    <w:qFormat/>
    <w:rsid w:val="00482E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82EA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82EA5"/>
    <w:pPr>
      <w:spacing w:before="200" w:after="900"/>
      <w:ind w:firstLine="0"/>
      <w:jc w:val="right"/>
    </w:pPr>
    <w:rPr>
      <w:i/>
      <w:iCs/>
      <w:szCs w:val="24"/>
    </w:rPr>
  </w:style>
  <w:style w:type="character" w:customStyle="1" w:styleId="SubtitleChar">
    <w:name w:val="Subtitle Char"/>
    <w:basedOn w:val="DefaultParagraphFont"/>
    <w:link w:val="Subtitle"/>
    <w:uiPriority w:val="11"/>
    <w:rsid w:val="00482EA5"/>
    <w:rPr>
      <w:rFonts w:asciiTheme="minorHAnsi"/>
      <w:i/>
      <w:iCs/>
      <w:sz w:val="24"/>
      <w:szCs w:val="24"/>
    </w:rPr>
  </w:style>
  <w:style w:type="character" w:styleId="Strong">
    <w:name w:val="Strong"/>
    <w:basedOn w:val="DefaultParagraphFont"/>
    <w:uiPriority w:val="22"/>
    <w:qFormat/>
    <w:rsid w:val="00482EA5"/>
    <w:rPr>
      <w:b/>
      <w:bCs/>
      <w:spacing w:val="0"/>
    </w:rPr>
  </w:style>
  <w:style w:type="character" w:styleId="Emphasis">
    <w:name w:val="Emphasis"/>
    <w:uiPriority w:val="20"/>
    <w:qFormat/>
    <w:rsid w:val="00482EA5"/>
    <w:rPr>
      <w:b/>
      <w:bCs/>
      <w:i/>
      <w:iCs/>
      <w:color w:val="5A5A5A" w:themeColor="text1" w:themeTint="A5"/>
    </w:rPr>
  </w:style>
  <w:style w:type="paragraph" w:styleId="NoSpacing">
    <w:name w:val="No Spacing"/>
    <w:basedOn w:val="Normal"/>
    <w:link w:val="NoSpacingChar"/>
    <w:uiPriority w:val="1"/>
    <w:qFormat/>
    <w:rsid w:val="00482EA5"/>
    <w:pPr>
      <w:ind w:firstLine="0"/>
    </w:pPr>
  </w:style>
  <w:style w:type="character" w:customStyle="1" w:styleId="NoSpacingChar">
    <w:name w:val="No Spacing Char"/>
    <w:basedOn w:val="DefaultParagraphFont"/>
    <w:link w:val="NoSpacing"/>
    <w:uiPriority w:val="1"/>
    <w:rsid w:val="00482EA5"/>
  </w:style>
  <w:style w:type="paragraph" w:styleId="ListParagraph">
    <w:name w:val="List Paragraph"/>
    <w:basedOn w:val="Normal"/>
    <w:uiPriority w:val="34"/>
    <w:qFormat/>
    <w:rsid w:val="00482EA5"/>
    <w:pPr>
      <w:ind w:left="720"/>
      <w:contextualSpacing/>
    </w:pPr>
  </w:style>
  <w:style w:type="paragraph" w:styleId="Quote">
    <w:name w:val="Quote"/>
    <w:basedOn w:val="Normal"/>
    <w:next w:val="Normal"/>
    <w:link w:val="QuoteChar"/>
    <w:uiPriority w:val="29"/>
    <w:qFormat/>
    <w:rsid w:val="00482EA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82EA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82E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482EA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82EA5"/>
    <w:rPr>
      <w:i/>
      <w:iCs/>
      <w:color w:val="5A5A5A" w:themeColor="text1" w:themeTint="A5"/>
    </w:rPr>
  </w:style>
  <w:style w:type="character" w:styleId="IntenseEmphasis">
    <w:name w:val="Intense Emphasis"/>
    <w:uiPriority w:val="21"/>
    <w:qFormat/>
    <w:rsid w:val="00482EA5"/>
    <w:rPr>
      <w:b/>
      <w:bCs/>
      <w:i/>
      <w:iCs/>
      <w:color w:val="4F81BD" w:themeColor="accent1"/>
      <w:sz w:val="22"/>
      <w:szCs w:val="22"/>
    </w:rPr>
  </w:style>
  <w:style w:type="character" w:styleId="SubtleReference">
    <w:name w:val="Subtle Reference"/>
    <w:uiPriority w:val="31"/>
    <w:qFormat/>
    <w:rsid w:val="00482EA5"/>
    <w:rPr>
      <w:color w:val="auto"/>
      <w:u w:val="single" w:color="9BBB59" w:themeColor="accent3"/>
    </w:rPr>
  </w:style>
  <w:style w:type="character" w:styleId="IntenseReference">
    <w:name w:val="Intense Reference"/>
    <w:basedOn w:val="DefaultParagraphFont"/>
    <w:uiPriority w:val="32"/>
    <w:qFormat/>
    <w:rsid w:val="00482EA5"/>
    <w:rPr>
      <w:b/>
      <w:bCs/>
      <w:color w:val="76923C" w:themeColor="accent3" w:themeShade="BF"/>
      <w:u w:val="single" w:color="9BBB59" w:themeColor="accent3"/>
    </w:rPr>
  </w:style>
  <w:style w:type="character" w:styleId="BookTitle">
    <w:name w:val="Book Title"/>
    <w:basedOn w:val="DefaultParagraphFont"/>
    <w:uiPriority w:val="33"/>
    <w:qFormat/>
    <w:rsid w:val="00482EA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82EA5"/>
    <w:pPr>
      <w:outlineLvl w:val="9"/>
    </w:pPr>
  </w:style>
  <w:style w:type="paragraph" w:styleId="BalloonText">
    <w:name w:val="Balloon Text"/>
    <w:basedOn w:val="Normal"/>
    <w:link w:val="BalloonTextChar"/>
    <w:uiPriority w:val="99"/>
    <w:semiHidden/>
    <w:unhideWhenUsed/>
    <w:rsid w:val="001100DB"/>
    <w:rPr>
      <w:rFonts w:cs="Tahoma"/>
      <w:sz w:val="16"/>
      <w:szCs w:val="16"/>
    </w:rPr>
  </w:style>
  <w:style w:type="character" w:customStyle="1" w:styleId="BalloonTextChar">
    <w:name w:val="Balloon Text Char"/>
    <w:basedOn w:val="DefaultParagraphFont"/>
    <w:link w:val="BalloonText"/>
    <w:uiPriority w:val="99"/>
    <w:semiHidden/>
    <w:rsid w:val="001100DB"/>
    <w:rPr>
      <w:rFonts w:cs="Tahoma"/>
      <w:sz w:val="16"/>
      <w:szCs w:val="16"/>
    </w:rPr>
  </w:style>
  <w:style w:type="table" w:styleId="TableGrid">
    <w:name w:val="Table Grid"/>
    <w:basedOn w:val="TableNormal"/>
    <w:uiPriority w:val="59"/>
    <w:rsid w:val="00D20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36B11"/>
    <w:pPr>
      <w:tabs>
        <w:tab w:val="center" w:pos="4680"/>
        <w:tab w:val="right" w:pos="9360"/>
      </w:tabs>
    </w:pPr>
  </w:style>
  <w:style w:type="character" w:customStyle="1" w:styleId="HeaderChar">
    <w:name w:val="Header Char"/>
    <w:basedOn w:val="DefaultParagraphFont"/>
    <w:link w:val="Header"/>
    <w:uiPriority w:val="99"/>
    <w:semiHidden/>
    <w:rsid w:val="00236B11"/>
  </w:style>
  <w:style w:type="paragraph" w:styleId="Footer">
    <w:name w:val="footer"/>
    <w:basedOn w:val="Normal"/>
    <w:link w:val="FooterChar"/>
    <w:uiPriority w:val="99"/>
    <w:unhideWhenUsed/>
    <w:rsid w:val="00236B11"/>
    <w:pPr>
      <w:tabs>
        <w:tab w:val="center" w:pos="4680"/>
        <w:tab w:val="right" w:pos="9360"/>
      </w:tabs>
    </w:pPr>
  </w:style>
  <w:style w:type="character" w:customStyle="1" w:styleId="FooterChar">
    <w:name w:val="Footer Char"/>
    <w:basedOn w:val="DefaultParagraphFont"/>
    <w:link w:val="Footer"/>
    <w:uiPriority w:val="99"/>
    <w:rsid w:val="00236B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B126B-E1FA-40D7-9E19-9BD29EEA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dimbrunnone</dc:creator>
  <cp:lastModifiedBy>jweiss</cp:lastModifiedBy>
  <cp:revision>2</cp:revision>
  <cp:lastPrinted>2018-10-24T11:50:00Z</cp:lastPrinted>
  <dcterms:created xsi:type="dcterms:W3CDTF">2019-01-07T16:29:00Z</dcterms:created>
  <dcterms:modified xsi:type="dcterms:W3CDTF">2019-01-07T16:29:00Z</dcterms:modified>
</cp:coreProperties>
</file>